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0E0356" w:rsidRDefault="00F52E7B" w:rsidP="0043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321BA3" w:rsidRPr="00321BA3">
        <w:rPr>
          <w:b/>
          <w:sz w:val="28"/>
          <w:szCs w:val="28"/>
        </w:rPr>
        <w:t xml:space="preserve">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</w:t>
      </w:r>
      <w:r w:rsidR="004375D6" w:rsidRPr="004375D6">
        <w:rPr>
          <w:b/>
          <w:sz w:val="28"/>
          <w:szCs w:val="28"/>
        </w:rPr>
        <w:t>от 17.07.2019 года № 882 «О порядке размещения нестационарных торговых объектов на территории муниципального образования «Город Майкоп»</w:t>
      </w:r>
      <w:bookmarkStart w:id="0" w:name="_GoBack"/>
      <w:bookmarkEnd w:id="0"/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</w:t>
      </w:r>
      <w:r w:rsidRPr="00DE376B">
        <w:rPr>
          <w:i/>
          <w:sz w:val="28"/>
          <w:szCs w:val="28"/>
        </w:rPr>
        <w:lastRenderedPageBreak/>
        <w:t>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321BA3"/>
    <w:rsid w:val="00365F61"/>
    <w:rsid w:val="00403C4F"/>
    <w:rsid w:val="004375D6"/>
    <w:rsid w:val="004C47DA"/>
    <w:rsid w:val="005C151F"/>
    <w:rsid w:val="00C4322C"/>
    <w:rsid w:val="00C52E05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3</cp:revision>
  <dcterms:created xsi:type="dcterms:W3CDTF">2015-06-15T12:21:00Z</dcterms:created>
  <dcterms:modified xsi:type="dcterms:W3CDTF">2021-03-17T13:52:00Z</dcterms:modified>
</cp:coreProperties>
</file>